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D4" w:rsidRPr="00AB7BB1" w:rsidRDefault="00B821D4" w:rsidP="00B821D4">
      <w:pPr>
        <w:jc w:val="both"/>
        <w:rPr>
          <w:rStyle w:val="a3"/>
          <w:rFonts w:ascii="Times New Roman" w:hAnsi="Times New Roman" w:cs="Times New Roman"/>
          <w:color w:val="000000"/>
          <w:sz w:val="28"/>
          <w:szCs w:val="28"/>
          <w:shd w:val="clear" w:color="auto" w:fill="FFFFFF"/>
        </w:rPr>
      </w:pPr>
      <w:r w:rsidRPr="00AB7BB1">
        <w:rPr>
          <w:rStyle w:val="a3"/>
          <w:rFonts w:ascii="Times New Roman" w:hAnsi="Times New Roman" w:cs="Times New Roman"/>
          <w:color w:val="000000"/>
          <w:sz w:val="28"/>
          <w:szCs w:val="28"/>
          <w:shd w:val="clear" w:color="auto" w:fill="FFFFFF"/>
        </w:rPr>
        <w:t>Федеральный закон № 54-ФЗ предусматривает применение того или иного фискального накопителя. Предусмотрен административный штраф за неправильное применение фискального накопителя. Фискальный накопитель на 36 месяцев ввиду технических характеристик (объем памяти, батарейка) не может работать 36 месяцев. Можно ли устанавливать ФН-13, который реально сможет работать 13 месяцев?</w:t>
      </w:r>
    </w:p>
    <w:p w:rsidR="00B821D4" w:rsidRPr="008F4FED" w:rsidRDefault="00B821D4" w:rsidP="00B821D4">
      <w:pPr>
        <w:autoSpaceDE w:val="0"/>
        <w:autoSpaceDN w:val="0"/>
        <w:adjustRightInd w:val="0"/>
        <w:spacing w:after="0" w:line="240" w:lineRule="auto"/>
        <w:jc w:val="both"/>
        <w:rPr>
          <w:rFonts w:ascii="Times New Roman" w:hAnsi="Times New Roman" w:cs="Times New Roman"/>
          <w:sz w:val="28"/>
          <w:szCs w:val="28"/>
        </w:rPr>
      </w:pPr>
      <w:r w:rsidRPr="008F4FED">
        <w:rPr>
          <w:rStyle w:val="a3"/>
          <w:rFonts w:ascii="Times New Roman" w:hAnsi="Times New Roman" w:cs="Times New Roman"/>
          <w:color w:val="000000"/>
          <w:sz w:val="28"/>
          <w:szCs w:val="28"/>
          <w:shd w:val="clear" w:color="auto" w:fill="FFFFFF"/>
        </w:rPr>
        <w:t>ОТВЕТ:</w:t>
      </w:r>
      <w:r w:rsidRPr="008F4FED">
        <w:rPr>
          <w:rFonts w:ascii="Times New Roman" w:hAnsi="Times New Roman" w:cs="Times New Roman"/>
          <w:sz w:val="28"/>
          <w:szCs w:val="28"/>
        </w:rPr>
        <w:t xml:space="preserve"> Фискальный накопитель на 36 месяцев </w:t>
      </w:r>
      <w:r w:rsidRPr="008F4FED">
        <w:rPr>
          <w:rFonts w:ascii="Times New Roman" w:hAnsi="Times New Roman" w:cs="Times New Roman"/>
          <w:bCs/>
          <w:sz w:val="28"/>
          <w:szCs w:val="28"/>
        </w:rPr>
        <w:t>должны</w:t>
      </w:r>
      <w:r w:rsidRPr="008F4FED">
        <w:rPr>
          <w:rFonts w:ascii="Times New Roman" w:hAnsi="Times New Roman" w:cs="Times New Roman"/>
          <w:sz w:val="28"/>
          <w:szCs w:val="28"/>
        </w:rPr>
        <w:t xml:space="preserve"> использовать: пользователи при оказании услуг; пользователи, применяющие льготный режим налогообложения (УСНО, ПСНО, систему налогообложения для сельскохозяйственных товаропроизводителей, ЕНВД). </w:t>
      </w:r>
    </w:p>
    <w:p w:rsidR="00B821D4" w:rsidRPr="008F4FED" w:rsidRDefault="00B821D4" w:rsidP="00B821D4">
      <w:pPr>
        <w:autoSpaceDE w:val="0"/>
        <w:autoSpaceDN w:val="0"/>
        <w:adjustRightInd w:val="0"/>
        <w:spacing w:after="0" w:line="240" w:lineRule="auto"/>
        <w:ind w:firstLine="540"/>
        <w:jc w:val="both"/>
        <w:rPr>
          <w:rFonts w:ascii="Times New Roman" w:hAnsi="Times New Roman" w:cs="Times New Roman"/>
          <w:sz w:val="28"/>
          <w:szCs w:val="28"/>
        </w:rPr>
      </w:pPr>
      <w:r w:rsidRPr="008F4FED">
        <w:rPr>
          <w:rFonts w:ascii="Times New Roman" w:hAnsi="Times New Roman" w:cs="Times New Roman"/>
          <w:sz w:val="28"/>
          <w:szCs w:val="28"/>
        </w:rPr>
        <w:t>Представленное требование о 36 месяцах не распространяется на организации и индивидуальных предпринимателей, осуществляющих торговлю подакцизными товарами. Кроме того, вышеуказанные пользователи вправе применять фискальный накопитель на 13 месяцев: при сезонном (временном) характере работы. Законодательство РФ не раскрывает понятия сезонного (временного) характера работы, поэтому данный термин может быть определен налогоплательщиком самостоятельно (</w:t>
      </w:r>
      <w:hyperlink r:id="rId4" w:history="1">
        <w:r w:rsidRPr="008F4FED">
          <w:rPr>
            <w:rFonts w:ascii="Times New Roman" w:hAnsi="Times New Roman" w:cs="Times New Roman"/>
            <w:sz w:val="28"/>
            <w:szCs w:val="28"/>
          </w:rPr>
          <w:t>Письмо</w:t>
        </w:r>
      </w:hyperlink>
      <w:r w:rsidRPr="008F4FED">
        <w:rPr>
          <w:rFonts w:ascii="Times New Roman" w:hAnsi="Times New Roman" w:cs="Times New Roman"/>
          <w:sz w:val="28"/>
          <w:szCs w:val="28"/>
        </w:rPr>
        <w:t xml:space="preserve"> ФНС России </w:t>
      </w:r>
      <w:r>
        <w:rPr>
          <w:rFonts w:ascii="Times New Roman" w:hAnsi="Times New Roman" w:cs="Times New Roman"/>
          <w:sz w:val="28"/>
          <w:szCs w:val="28"/>
        </w:rPr>
        <w:t xml:space="preserve">от 23.05.2017 </w:t>
      </w:r>
      <w:r w:rsidRPr="008F4FED">
        <w:rPr>
          <w:rFonts w:ascii="Times New Roman" w:hAnsi="Times New Roman" w:cs="Times New Roman"/>
          <w:sz w:val="28"/>
          <w:szCs w:val="28"/>
        </w:rPr>
        <w:t>№ ЕД-4-20/9679@); при совмещении льготного режима налогообложения и общей системы налогообложения; при применении ККТ, не осуществляющей передачи фискальных документов в налоговые органы через оператора фискальных данных (что допустимо в местностях, отдаленных от сетей связи); по иным основаниям, устанавлив</w:t>
      </w:r>
      <w:r>
        <w:rPr>
          <w:rFonts w:ascii="Times New Roman" w:hAnsi="Times New Roman" w:cs="Times New Roman"/>
          <w:sz w:val="28"/>
          <w:szCs w:val="28"/>
        </w:rPr>
        <w:t>аемым Правительством РФ, которые</w:t>
      </w:r>
      <w:r w:rsidRPr="008F4FED">
        <w:rPr>
          <w:rFonts w:ascii="Times New Roman" w:hAnsi="Times New Roman" w:cs="Times New Roman"/>
          <w:sz w:val="28"/>
          <w:szCs w:val="28"/>
        </w:rPr>
        <w:t xml:space="preserve"> определены </w:t>
      </w:r>
      <w:hyperlink r:id="rId5" w:history="1">
        <w:r w:rsidRPr="008F4FED">
          <w:rPr>
            <w:rFonts w:ascii="Times New Roman" w:hAnsi="Times New Roman" w:cs="Times New Roman"/>
            <w:sz w:val="28"/>
            <w:szCs w:val="28"/>
          </w:rPr>
          <w:t>Постановлением</w:t>
        </w:r>
      </w:hyperlink>
      <w:r w:rsidRPr="008F4FED">
        <w:rPr>
          <w:rFonts w:ascii="Times New Roman" w:hAnsi="Times New Roman" w:cs="Times New Roman"/>
          <w:sz w:val="28"/>
          <w:szCs w:val="28"/>
        </w:rPr>
        <w:t xml:space="preserve"> Правительства РФ от 25.01.2017 № 70: фискальный накопитель на 13 месяцев могут использовать организации и ИП, применяющие ОСНО, а также лица, являющиеся платежными агентами (субагентами).</w:t>
      </w:r>
    </w:p>
    <w:p w:rsidR="00754F74" w:rsidRDefault="00754F74">
      <w:bookmarkStart w:id="0" w:name="_GoBack"/>
      <w:bookmarkEnd w:id="0"/>
    </w:p>
    <w:sectPr w:rsidR="00754F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1D4"/>
    <w:rsid w:val="00754F74"/>
    <w:rsid w:val="00B82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BD93C0-C9EF-49C0-BCBE-877C3D0F8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821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9B793AC12E33618AAFA905954B8F2F08497F421824814287E1437F73BV1kBL" TargetMode="External"/><Relationship Id="rId4" Type="http://schemas.openxmlformats.org/officeDocument/2006/relationships/hyperlink" Target="consultantplus://offline/ref=19B793AC12E33618AAFA905954B8F2F08497F22A8C4F14287E1437F73B1B29F90BD526256E51E463VC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Кучеренко Ольга Борисовна</dc:creator>
  <cp:keywords/>
  <dc:description/>
  <cp:lastModifiedBy>Кучеренко Ольга Борисовна</cp:lastModifiedBy>
  <cp:revision>1</cp:revision>
  <dcterms:created xsi:type="dcterms:W3CDTF">2018-02-19T08:34:00Z</dcterms:created>
  <dcterms:modified xsi:type="dcterms:W3CDTF">2018-02-19T08:37:00Z</dcterms:modified>
</cp:coreProperties>
</file>